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42" w:rsidRDefault="008B244D">
      <w:pPr>
        <w:pStyle w:val="Heading1"/>
        <w:spacing w:before="79"/>
        <w:ind w:left="120" w:firstLine="0"/>
        <w:jc w:val="left"/>
      </w:pPr>
      <w:r>
        <w:t>Board of Education Special Meeting</w:t>
      </w:r>
    </w:p>
    <w:p w:rsidR="007E7C9B" w:rsidRDefault="008B244D" w:rsidP="007E7C9B">
      <w:pPr>
        <w:pStyle w:val="BodyText"/>
        <w:ind w:left="120" w:right="50"/>
      </w:pPr>
      <w:r>
        <w:t>July 15, 2019</w:t>
      </w:r>
    </w:p>
    <w:p w:rsidR="00CE0842" w:rsidRDefault="008B244D" w:rsidP="007E7C9B">
      <w:pPr>
        <w:pStyle w:val="BodyText"/>
        <w:ind w:left="120" w:right="50"/>
      </w:pPr>
      <w:r>
        <w:t>Potter Site Library</w:t>
      </w:r>
    </w:p>
    <w:p w:rsidR="007E7C9B" w:rsidRDefault="007E7C9B" w:rsidP="007E7C9B">
      <w:pPr>
        <w:pStyle w:val="BodyText"/>
        <w:ind w:left="120" w:right="50"/>
      </w:pPr>
      <w:r>
        <w:t>7:00 p.m.</w:t>
      </w:r>
    </w:p>
    <w:p w:rsidR="007E7C9B" w:rsidRDefault="007E7C9B" w:rsidP="007E7C9B">
      <w:pPr>
        <w:pStyle w:val="BodyText"/>
        <w:ind w:left="120" w:right="50"/>
      </w:pPr>
    </w:p>
    <w:p w:rsidR="007E7C9B" w:rsidRDefault="007E7C9B" w:rsidP="007E7C9B">
      <w:pPr>
        <w:pStyle w:val="Heading1"/>
        <w:numPr>
          <w:ilvl w:val="0"/>
          <w:numId w:val="1"/>
        </w:numPr>
        <w:tabs>
          <w:tab w:val="left" w:pos="360"/>
        </w:tabs>
        <w:spacing w:before="108"/>
        <w:jc w:val="both"/>
      </w:pPr>
      <w:r>
        <w:t>Call to</w:t>
      </w:r>
      <w:r>
        <w:rPr>
          <w:spacing w:val="-6"/>
        </w:rPr>
        <w:t xml:space="preserve"> </w:t>
      </w:r>
      <w:r>
        <w:t>Order</w:t>
      </w:r>
    </w:p>
    <w:p w:rsidR="007E7C9B" w:rsidRPr="007E7C9B" w:rsidRDefault="007E7C9B" w:rsidP="007E7C9B">
      <w:pPr>
        <w:pStyle w:val="Heading1"/>
        <w:tabs>
          <w:tab w:val="left" w:pos="360"/>
        </w:tabs>
        <w:spacing w:before="0"/>
        <w:ind w:left="120" w:firstLine="0"/>
        <w:jc w:val="left"/>
        <w:rPr>
          <w:b w:val="0"/>
        </w:rPr>
      </w:pPr>
      <w:r>
        <w:rPr>
          <w:b w:val="0"/>
        </w:rPr>
        <w:t>President Tim Maas called the July 15, 2019 special meeting of the Potter-Dix Schools BOE to order at 7:00 p.m.</w:t>
      </w:r>
    </w:p>
    <w:p w:rsidR="007E7C9B" w:rsidRDefault="007E7C9B" w:rsidP="007E7C9B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jc w:val="both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:rsidR="007E7C9B" w:rsidRDefault="007E7C9B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stated that notice of the meeting was published in the Sidney Sun-Telegraph and Western Nebraska Observer.</w:t>
      </w:r>
    </w:p>
    <w:p w:rsidR="007E7C9B" w:rsidRDefault="007E7C9B" w:rsidP="007E7C9B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jc w:val="both"/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:rsidR="007E7C9B" w:rsidRDefault="007E7C9B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pointed out that the Open Meetings Act was posted on the Library wall.</w:t>
      </w:r>
    </w:p>
    <w:p w:rsidR="007E7C9B" w:rsidRDefault="007E7C9B" w:rsidP="007E7C9B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:rsidR="007E7C9B" w:rsidRDefault="007E7C9B" w:rsidP="007E7C9B">
      <w:pPr>
        <w:tabs>
          <w:tab w:val="left" w:pos="360"/>
        </w:tabs>
        <w:ind w:left="120"/>
        <w:rPr>
          <w:b/>
          <w:sz w:val="24"/>
        </w:rPr>
      </w:pPr>
      <w:proofErr w:type="gramStart"/>
      <w:r>
        <w:rPr>
          <w:b/>
          <w:sz w:val="24"/>
        </w:rPr>
        <w:t>Attendance Taken at 7:00 p.m.</w:t>
      </w:r>
      <w:proofErr w:type="gramEnd"/>
    </w:p>
    <w:p w:rsidR="007E7C9B" w:rsidRDefault="007E7C9B" w:rsidP="007E7C9B">
      <w:pPr>
        <w:tabs>
          <w:tab w:val="left" w:pos="360"/>
        </w:tabs>
        <w:ind w:left="120"/>
        <w:rPr>
          <w:sz w:val="24"/>
          <w:u w:val="single"/>
        </w:rPr>
      </w:pPr>
      <w:r>
        <w:rPr>
          <w:sz w:val="24"/>
          <w:u w:val="single"/>
        </w:rPr>
        <w:t>Present Board Members:</w:t>
      </w:r>
    </w:p>
    <w:p w:rsidR="007E7C9B" w:rsidRDefault="005D2DC2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</w:p>
    <w:p w:rsidR="005D2DC2" w:rsidRDefault="005D2DC2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</w:p>
    <w:p w:rsidR="005D2DC2" w:rsidRDefault="005D2DC2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</w:p>
    <w:p w:rsidR="005D2DC2" w:rsidRDefault="005D2DC2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</w:p>
    <w:p w:rsidR="005D2DC2" w:rsidRDefault="005D2DC2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 arrived at 7:03 p.m.</w:t>
      </w:r>
    </w:p>
    <w:p w:rsidR="005D2DC2" w:rsidRDefault="005D2DC2" w:rsidP="007E7C9B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 xml:space="preserve"> arrived at 7:09 p.m.</w:t>
      </w:r>
    </w:p>
    <w:p w:rsidR="00CE0842" w:rsidRDefault="008B244D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jc w:val="both"/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The Pledge of Allegiance was recited by all present.</w:t>
      </w:r>
    </w:p>
    <w:p w:rsidR="00C11038" w:rsidRPr="00C11038" w:rsidRDefault="00C11038" w:rsidP="00C11038">
      <w:pPr>
        <w:tabs>
          <w:tab w:val="left" w:pos="360"/>
        </w:tabs>
        <w:ind w:left="120"/>
        <w:rPr>
          <w:sz w:val="24"/>
        </w:rPr>
      </w:pPr>
    </w:p>
    <w:p w:rsidR="005D2DC2" w:rsidRDefault="005D2DC2" w:rsidP="00C11038">
      <w:pPr>
        <w:pStyle w:val="Heading1"/>
        <w:numPr>
          <w:ilvl w:val="0"/>
          <w:numId w:val="1"/>
        </w:numPr>
        <w:tabs>
          <w:tab w:val="left" w:pos="360"/>
        </w:tabs>
        <w:spacing w:before="0"/>
        <w:jc w:val="both"/>
      </w:pPr>
      <w:r>
        <w:t>Special Meeting</w:t>
      </w:r>
      <w:r>
        <w:rPr>
          <w:spacing w:val="-15"/>
        </w:rPr>
        <w:t xml:space="preserve"> </w:t>
      </w:r>
      <w:r>
        <w:t>Information/Discussion</w:t>
      </w:r>
    </w:p>
    <w:p w:rsidR="005D2DC2" w:rsidRDefault="005D2DC2" w:rsidP="005D2DC2">
      <w:pPr>
        <w:pStyle w:val="ListParagraph"/>
        <w:numPr>
          <w:ilvl w:val="1"/>
          <w:numId w:val="1"/>
        </w:numPr>
        <w:tabs>
          <w:tab w:val="left" w:pos="540"/>
        </w:tabs>
        <w:jc w:val="both"/>
        <w:rPr>
          <w:b/>
          <w:sz w:val="24"/>
        </w:rPr>
      </w:pPr>
      <w:r>
        <w:rPr>
          <w:b/>
          <w:sz w:val="24"/>
        </w:rPr>
        <w:t>Documents regarding Board and Superintendent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Roles</w:t>
      </w:r>
    </w:p>
    <w:p w:rsidR="005D2DC2" w:rsidRDefault="005D2DC2" w:rsidP="005D2DC2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jc w:val="both"/>
        <w:rPr>
          <w:b/>
          <w:sz w:val="24"/>
        </w:rPr>
      </w:pPr>
      <w:r>
        <w:rPr>
          <w:b/>
          <w:sz w:val="24"/>
        </w:rPr>
        <w:t>Superintendent Transition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Worksheet</w:t>
      </w:r>
    </w:p>
    <w:p w:rsidR="005D2DC2" w:rsidRDefault="005D2DC2" w:rsidP="00C11038">
      <w:pPr>
        <w:tabs>
          <w:tab w:val="left" w:pos="540"/>
        </w:tabs>
        <w:spacing w:before="148" w:after="240"/>
        <w:ind w:left="119"/>
        <w:rPr>
          <w:sz w:val="24"/>
        </w:rPr>
      </w:pPr>
      <w:r>
        <w:rPr>
          <w:sz w:val="24"/>
        </w:rPr>
        <w:t xml:space="preserve">NRCSA led the Board through a workshop and review of the district’s Board-Superintendent relationship policy, Superintendent </w:t>
      </w:r>
      <w:proofErr w:type="gramStart"/>
      <w:r>
        <w:rPr>
          <w:sz w:val="24"/>
        </w:rPr>
        <w:t>job</w:t>
      </w:r>
      <w:proofErr w:type="gramEnd"/>
      <w:r>
        <w:rPr>
          <w:sz w:val="24"/>
        </w:rPr>
        <w:t xml:space="preserve"> description, Super</w:t>
      </w:r>
      <w:r w:rsidR="00C11038">
        <w:rPr>
          <w:sz w:val="24"/>
        </w:rPr>
        <w:t>intendent evaluation, goal development and related policies.</w:t>
      </w:r>
    </w:p>
    <w:p w:rsidR="00C11038" w:rsidRDefault="00C11038" w:rsidP="00C11038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>7. Recognition of</w:t>
      </w:r>
      <w:r w:rsidRPr="00C11038">
        <w:rPr>
          <w:b/>
          <w:sz w:val="24"/>
        </w:rPr>
        <w:t xml:space="preserve"> visitors/Communication with</w:t>
      </w:r>
      <w:r w:rsidRPr="00C11038">
        <w:rPr>
          <w:b/>
          <w:spacing w:val="-16"/>
          <w:sz w:val="24"/>
        </w:rPr>
        <w:t xml:space="preserve"> </w:t>
      </w:r>
      <w:r w:rsidRPr="00C11038">
        <w:rPr>
          <w:b/>
          <w:sz w:val="24"/>
        </w:rPr>
        <w:t>Public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    None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</w:p>
    <w:p w:rsidR="00C11038" w:rsidRDefault="00C11038" w:rsidP="00C11038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  8. </w:t>
      </w:r>
      <w:r w:rsidRPr="00C11038">
        <w:rPr>
          <w:b/>
          <w:sz w:val="24"/>
        </w:rPr>
        <w:t>Special Meeting</w:t>
      </w:r>
      <w:r w:rsidRPr="00C11038">
        <w:rPr>
          <w:b/>
          <w:spacing w:val="-6"/>
          <w:sz w:val="24"/>
        </w:rPr>
        <w:t xml:space="preserve"> </w:t>
      </w:r>
      <w:r w:rsidRPr="00C11038">
        <w:rPr>
          <w:b/>
          <w:sz w:val="24"/>
        </w:rPr>
        <w:t>Agenda</w:t>
      </w:r>
    </w:p>
    <w:p w:rsidR="004915C8" w:rsidRPr="00C11038" w:rsidRDefault="004915C8" w:rsidP="00C11038">
      <w:pPr>
        <w:tabs>
          <w:tab w:val="left" w:pos="0"/>
        </w:tabs>
        <w:rPr>
          <w:b/>
          <w:sz w:val="24"/>
        </w:rPr>
      </w:pPr>
    </w:p>
    <w:p w:rsidR="00C11038" w:rsidRDefault="00C11038" w:rsidP="00C11038">
      <w:pPr>
        <w:pStyle w:val="BodyText"/>
        <w:ind w:right="543"/>
      </w:pPr>
      <w:r>
        <w:rPr>
          <w:b/>
        </w:rPr>
        <w:t xml:space="preserve">Motion passed 6-0: </w:t>
      </w:r>
      <w:r>
        <w:t>To approve the special meeting agenda as presented with a motion by Royce McConnell and a second by Linda Shoemaker.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</w:p>
    <w:p w:rsidR="00C11038" w:rsidRDefault="00C11038" w:rsidP="00C11038">
      <w:pPr>
        <w:tabs>
          <w:tab w:val="left" w:pos="360"/>
        </w:tabs>
        <w:ind w:left="120"/>
        <w:rPr>
          <w:sz w:val="24"/>
        </w:rPr>
      </w:pPr>
    </w:p>
    <w:p w:rsidR="00C11038" w:rsidRDefault="004915C8" w:rsidP="00C11038">
      <w:pPr>
        <w:tabs>
          <w:tab w:val="left" w:pos="360"/>
        </w:tabs>
        <w:spacing w:before="149"/>
        <w:ind w:left="120"/>
        <w:rPr>
          <w:b/>
          <w:sz w:val="24"/>
        </w:rPr>
      </w:pPr>
      <w:r>
        <w:rPr>
          <w:b/>
          <w:sz w:val="24"/>
        </w:rPr>
        <w:t>9</w:t>
      </w:r>
      <w:r w:rsidR="00C11038">
        <w:rPr>
          <w:b/>
          <w:sz w:val="24"/>
        </w:rPr>
        <w:t xml:space="preserve">. </w:t>
      </w:r>
      <w:r w:rsidR="00C11038" w:rsidRPr="00C11038">
        <w:rPr>
          <w:b/>
          <w:sz w:val="24"/>
        </w:rPr>
        <w:t>Action</w:t>
      </w:r>
      <w:r w:rsidR="00C11038" w:rsidRPr="00C11038">
        <w:rPr>
          <w:b/>
          <w:spacing w:val="-8"/>
          <w:sz w:val="24"/>
        </w:rPr>
        <w:t xml:space="preserve"> </w:t>
      </w:r>
      <w:r w:rsidR="00C11038" w:rsidRPr="00C11038">
        <w:rPr>
          <w:b/>
          <w:sz w:val="24"/>
        </w:rPr>
        <w:t>Items</w:t>
      </w:r>
    </w:p>
    <w:p w:rsidR="004915C8" w:rsidRDefault="004915C8" w:rsidP="00C11038">
      <w:pPr>
        <w:tabs>
          <w:tab w:val="left" w:pos="360"/>
        </w:tabs>
        <w:spacing w:before="149"/>
        <w:ind w:left="120"/>
        <w:rPr>
          <w:b/>
          <w:sz w:val="24"/>
        </w:rPr>
      </w:pPr>
    </w:p>
    <w:p w:rsidR="00CE0842" w:rsidRDefault="00C11038" w:rsidP="004915C8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4915C8">
        <w:rPr>
          <w:b/>
          <w:sz w:val="24"/>
        </w:rPr>
        <w:t xml:space="preserve">9.1 </w:t>
      </w:r>
      <w:r w:rsidR="008B244D">
        <w:rPr>
          <w:b/>
          <w:sz w:val="24"/>
        </w:rPr>
        <w:t>Consider Policy 5005 Transportation of Option</w:t>
      </w:r>
      <w:r w:rsidR="008B244D">
        <w:rPr>
          <w:b/>
          <w:spacing w:val="-16"/>
          <w:sz w:val="24"/>
        </w:rPr>
        <w:t xml:space="preserve"> </w:t>
      </w:r>
      <w:r w:rsidR="008B244D">
        <w:rPr>
          <w:b/>
          <w:sz w:val="24"/>
        </w:rPr>
        <w:t>Students</w:t>
      </w:r>
    </w:p>
    <w:p w:rsidR="00CE0842" w:rsidRDefault="004915C8">
      <w:pPr>
        <w:pStyle w:val="BodyText"/>
        <w:ind w:right="96"/>
      </w:pPr>
      <w:r>
        <w:rPr>
          <w:b/>
        </w:rPr>
        <w:t xml:space="preserve">Motion passed 6-0: </w:t>
      </w:r>
      <w:r w:rsidR="008B244D">
        <w:t>To revise policy 5005 regarding transportation of option enrollment students per discu</w:t>
      </w:r>
      <w:r>
        <w:t>ssion with legal counsel</w:t>
      </w:r>
      <w:r w:rsidR="008B244D">
        <w:t xml:space="preserve"> with a motion by Linda Shoemaker and a second by Tim Maas.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>
      <w:pPr>
        <w:jc w:val="both"/>
      </w:pPr>
    </w:p>
    <w:p w:rsidR="00CE0842" w:rsidRDefault="004915C8" w:rsidP="004915C8">
      <w:pPr>
        <w:pStyle w:val="Heading1"/>
        <w:tabs>
          <w:tab w:val="left" w:pos="540"/>
        </w:tabs>
        <w:spacing w:before="79"/>
        <w:ind w:left="119" w:firstLine="0"/>
        <w:jc w:val="left"/>
      </w:pPr>
      <w:r>
        <w:t xml:space="preserve">9.2 </w:t>
      </w:r>
      <w:r w:rsidR="008B244D">
        <w:t>Consider Student</w:t>
      </w:r>
      <w:r w:rsidR="008B244D">
        <w:rPr>
          <w:spacing w:val="-8"/>
        </w:rPr>
        <w:t xml:space="preserve"> </w:t>
      </w:r>
      <w:r w:rsidR="008B244D">
        <w:t>Handbook</w:t>
      </w:r>
    </w:p>
    <w:p w:rsidR="00CE0842" w:rsidRDefault="004915C8">
      <w:pPr>
        <w:pStyle w:val="BodyText"/>
        <w:ind w:left="120" w:right="228"/>
      </w:pPr>
      <w:r>
        <w:rPr>
          <w:b/>
        </w:rPr>
        <w:t xml:space="preserve">Motion passed 6-0: </w:t>
      </w:r>
      <w:r w:rsidR="008B244D">
        <w:t xml:space="preserve">To adopt the </w:t>
      </w:r>
      <w:r>
        <w:t xml:space="preserve">2019-2020 </w:t>
      </w:r>
      <w:r w:rsidR="008B244D">
        <w:t>studen</w:t>
      </w:r>
      <w:r>
        <w:t xml:space="preserve">t handbook as presented </w:t>
      </w:r>
      <w:r w:rsidR="008B244D">
        <w:t>with a motion by Linda Shoemaker and a second by Keri Mendoza.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CE0842" w:rsidRDefault="004915C8" w:rsidP="004915C8">
      <w:pPr>
        <w:pStyle w:val="Heading1"/>
        <w:tabs>
          <w:tab w:val="left" w:pos="540"/>
        </w:tabs>
        <w:spacing w:before="149"/>
        <w:ind w:left="119" w:firstLine="0"/>
        <w:jc w:val="left"/>
      </w:pPr>
      <w:r>
        <w:t xml:space="preserve">9.3 </w:t>
      </w:r>
      <w:r w:rsidR="008B244D">
        <w:t>Consider Staff</w:t>
      </w:r>
      <w:r w:rsidR="008B244D">
        <w:rPr>
          <w:spacing w:val="-6"/>
        </w:rPr>
        <w:t xml:space="preserve"> </w:t>
      </w:r>
      <w:r w:rsidR="008B244D">
        <w:t>Handbook</w:t>
      </w:r>
    </w:p>
    <w:p w:rsidR="00CE0842" w:rsidRDefault="004915C8">
      <w:pPr>
        <w:pStyle w:val="BodyText"/>
        <w:ind w:right="442"/>
      </w:pPr>
      <w:r>
        <w:rPr>
          <w:b/>
        </w:rPr>
        <w:t xml:space="preserve">Motion passed 6-0: </w:t>
      </w:r>
      <w:r w:rsidR="008B244D">
        <w:t xml:space="preserve">To adopt the </w:t>
      </w:r>
      <w:r>
        <w:t xml:space="preserve">2019-2020 </w:t>
      </w:r>
      <w:r w:rsidR="008B244D">
        <w:t>sta</w:t>
      </w:r>
      <w:r>
        <w:t>ff handbook as presented</w:t>
      </w:r>
      <w:r w:rsidR="008B244D">
        <w:t xml:space="preserve"> with a motion by Royce McConnell and a second </w:t>
      </w:r>
      <w:r w:rsidR="008B244D">
        <w:t>by Tim Maas.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CE0842" w:rsidRDefault="004915C8" w:rsidP="004915C8">
      <w:pPr>
        <w:pStyle w:val="Heading1"/>
        <w:tabs>
          <w:tab w:val="left" w:pos="540"/>
        </w:tabs>
        <w:ind w:left="119" w:firstLine="0"/>
        <w:jc w:val="left"/>
      </w:pPr>
      <w:r>
        <w:t xml:space="preserve">9.4 </w:t>
      </w:r>
      <w:r w:rsidR="008B244D">
        <w:t>Consider Activities</w:t>
      </w:r>
      <w:r w:rsidR="008B244D">
        <w:rPr>
          <w:spacing w:val="-10"/>
        </w:rPr>
        <w:t xml:space="preserve"> </w:t>
      </w:r>
      <w:r w:rsidR="008B244D">
        <w:t>Handbook</w:t>
      </w:r>
    </w:p>
    <w:p w:rsidR="00CE0842" w:rsidRDefault="004915C8">
      <w:pPr>
        <w:pStyle w:val="BodyText"/>
        <w:ind w:right="376"/>
      </w:pPr>
      <w:r>
        <w:rPr>
          <w:b/>
        </w:rPr>
        <w:t xml:space="preserve">Motion passed 6-0: </w:t>
      </w:r>
      <w:r w:rsidR="008B244D">
        <w:t xml:space="preserve">To adopt the </w:t>
      </w:r>
      <w:r>
        <w:t xml:space="preserve">2019-2020 </w:t>
      </w:r>
      <w:r w:rsidR="008B244D">
        <w:t>activitie</w:t>
      </w:r>
      <w:r>
        <w:t xml:space="preserve">s handbook as presented </w:t>
      </w:r>
      <w:r w:rsidR="008B244D">
        <w:t>with a motion by Keri M</w:t>
      </w:r>
      <w:r w:rsidR="008B244D">
        <w:t xml:space="preserve">endoza and a second by Joe </w:t>
      </w:r>
      <w:proofErr w:type="spellStart"/>
      <w:r w:rsidR="008B244D">
        <w:t>Nicklas</w:t>
      </w:r>
      <w:proofErr w:type="spellEnd"/>
      <w:r w:rsidR="008B244D">
        <w:t>.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</w:p>
    <w:p w:rsidR="00CE0842" w:rsidRDefault="004915C8" w:rsidP="004915C8">
      <w:pPr>
        <w:pStyle w:val="Heading1"/>
        <w:tabs>
          <w:tab w:val="left" w:pos="480"/>
        </w:tabs>
        <w:spacing w:before="149"/>
        <w:ind w:left="120" w:firstLine="0"/>
        <w:jc w:val="left"/>
      </w:pPr>
      <w:r>
        <w:t xml:space="preserve">10. </w:t>
      </w:r>
      <w:r w:rsidR="008B244D">
        <w:t>Adjournment</w:t>
      </w:r>
    </w:p>
    <w:p w:rsidR="00CE0842" w:rsidRDefault="004915C8">
      <w:pPr>
        <w:pStyle w:val="BodyText"/>
        <w:ind w:right="336"/>
      </w:pPr>
      <w:r>
        <w:rPr>
          <w:b/>
        </w:rPr>
        <w:t xml:space="preserve">Motion passed 6-0: </w:t>
      </w:r>
      <w:r w:rsidR="008B244D">
        <w:t>To adjourn the July 15, 2019 special Board of Education meeting at 10:1</w:t>
      </w:r>
      <w:r>
        <w:t xml:space="preserve">0 </w:t>
      </w:r>
      <w:proofErr w:type="spellStart"/>
      <w:r>
        <w:t>p.m</w:t>
      </w:r>
      <w:proofErr w:type="spellEnd"/>
      <w:r w:rsidR="008B244D">
        <w:t xml:space="preserve"> with a motion by Royce McConnell and a second by Keri Mendoza.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4915C8" w:rsidRDefault="004915C8" w:rsidP="004915C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CE0842" w:rsidRDefault="00CE0842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4915C8" w:rsidRDefault="004915C8">
      <w:pPr>
        <w:pStyle w:val="BodyText"/>
        <w:ind w:left="0"/>
        <w:rPr>
          <w:sz w:val="20"/>
        </w:rPr>
      </w:pPr>
    </w:p>
    <w:p w:rsidR="00CE0842" w:rsidRDefault="00CE0842">
      <w:pPr>
        <w:pStyle w:val="BodyText"/>
        <w:spacing w:before="10"/>
        <w:ind w:left="0"/>
        <w:rPr>
          <w:sz w:val="12"/>
        </w:rPr>
      </w:pPr>
      <w:r w:rsidRPr="00CE0842">
        <w:pict>
          <v:line id="_x0000_s1027" style="position:absolute;z-index:251657216;mso-wrap-distance-left:0;mso-wrap-distance-right:0;mso-position-horizontal-relative:page" from="1in,9.6pt" to="276pt,9.6pt" strokeweight=".169mm">
            <w10:wrap type="topAndBottom" anchorx="page"/>
          </v:line>
        </w:pict>
      </w:r>
    </w:p>
    <w:p w:rsidR="00CE0842" w:rsidRDefault="008B244D">
      <w:pPr>
        <w:pStyle w:val="BodyText"/>
        <w:spacing w:line="247" w:lineRule="exact"/>
      </w:pPr>
      <w:r>
        <w:t>President</w:t>
      </w:r>
    </w:p>
    <w:p w:rsidR="004915C8" w:rsidRDefault="004915C8">
      <w:pPr>
        <w:pStyle w:val="BodyText"/>
        <w:spacing w:before="8"/>
        <w:ind w:left="0"/>
        <w:rPr>
          <w:sz w:val="19"/>
        </w:rPr>
      </w:pPr>
    </w:p>
    <w:p w:rsidR="004915C8" w:rsidRDefault="004915C8">
      <w:pPr>
        <w:pStyle w:val="BodyText"/>
        <w:spacing w:before="8"/>
        <w:ind w:left="0"/>
        <w:rPr>
          <w:sz w:val="19"/>
        </w:rPr>
      </w:pPr>
    </w:p>
    <w:p w:rsidR="004915C8" w:rsidRDefault="004915C8">
      <w:pPr>
        <w:pStyle w:val="BodyText"/>
        <w:spacing w:before="8"/>
        <w:ind w:left="0"/>
        <w:rPr>
          <w:sz w:val="19"/>
        </w:rPr>
      </w:pPr>
    </w:p>
    <w:p w:rsidR="004915C8" w:rsidRDefault="004915C8">
      <w:pPr>
        <w:pStyle w:val="BodyText"/>
        <w:spacing w:before="8"/>
        <w:ind w:left="0"/>
        <w:rPr>
          <w:sz w:val="19"/>
        </w:rPr>
      </w:pPr>
    </w:p>
    <w:p w:rsidR="004915C8" w:rsidRDefault="004915C8">
      <w:pPr>
        <w:pStyle w:val="BodyText"/>
        <w:spacing w:before="8"/>
        <w:ind w:left="0"/>
        <w:rPr>
          <w:sz w:val="19"/>
        </w:rPr>
      </w:pPr>
    </w:p>
    <w:p w:rsidR="00CE0842" w:rsidRDefault="00CE0842">
      <w:pPr>
        <w:pStyle w:val="BodyText"/>
        <w:spacing w:before="8"/>
        <w:ind w:left="0"/>
        <w:rPr>
          <w:sz w:val="19"/>
        </w:rPr>
      </w:pPr>
      <w:r w:rsidRPr="00CE0842">
        <w:pict>
          <v:line id="_x0000_s1026" style="position:absolute;z-index:251658240;mso-wrap-distance-left:0;mso-wrap-distance-right:0;mso-position-horizontal-relative:page" from="1in,13.55pt" to="276pt,13.55pt" strokeweight=".169mm">
            <w10:wrap type="topAndBottom" anchorx="page"/>
          </v:line>
        </w:pict>
      </w:r>
    </w:p>
    <w:p w:rsidR="00CE0842" w:rsidRDefault="008B244D">
      <w:pPr>
        <w:pStyle w:val="BodyText"/>
        <w:spacing w:line="247" w:lineRule="exact"/>
      </w:pPr>
      <w:r>
        <w:t>Secretary</w:t>
      </w:r>
    </w:p>
    <w:sectPr w:rsidR="00CE0842" w:rsidSect="00CE0842">
      <w:pgSz w:w="12240" w:h="15840"/>
      <w:pgMar w:top="1360" w:right="15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AD8"/>
    <w:multiLevelType w:val="multilevel"/>
    <w:tmpl w:val="CDDC1786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35" w:hanging="420"/>
      </w:pPr>
      <w:rPr>
        <w:rFonts w:hint="default"/>
      </w:rPr>
    </w:lvl>
    <w:lvl w:ilvl="3">
      <w:numFmt w:val="bullet"/>
      <w:lvlText w:val="•"/>
      <w:lvlJc w:val="left"/>
      <w:pPr>
        <w:ind w:left="2531" w:hanging="420"/>
      </w:pPr>
      <w:rPr>
        <w:rFonts w:hint="default"/>
      </w:rPr>
    </w:lvl>
    <w:lvl w:ilvl="4">
      <w:numFmt w:val="bullet"/>
      <w:lvlText w:val="•"/>
      <w:lvlJc w:val="left"/>
      <w:pPr>
        <w:ind w:left="3526" w:hanging="420"/>
      </w:pPr>
      <w:rPr>
        <w:rFonts w:hint="default"/>
      </w:rPr>
    </w:lvl>
    <w:lvl w:ilvl="5">
      <w:numFmt w:val="bullet"/>
      <w:lvlText w:val="•"/>
      <w:lvlJc w:val="left"/>
      <w:pPr>
        <w:ind w:left="4522" w:hanging="420"/>
      </w:pPr>
      <w:rPr>
        <w:rFonts w:hint="default"/>
      </w:rPr>
    </w:lvl>
    <w:lvl w:ilvl="6">
      <w:numFmt w:val="bullet"/>
      <w:lvlText w:val="•"/>
      <w:lvlJc w:val="left"/>
      <w:pPr>
        <w:ind w:left="5517" w:hanging="420"/>
      </w:pPr>
      <w:rPr>
        <w:rFonts w:hint="default"/>
      </w:rPr>
    </w:lvl>
    <w:lvl w:ilvl="7">
      <w:numFmt w:val="bullet"/>
      <w:lvlText w:val="•"/>
      <w:lvlJc w:val="left"/>
      <w:pPr>
        <w:ind w:left="6513" w:hanging="420"/>
      </w:pPr>
      <w:rPr>
        <w:rFonts w:hint="default"/>
      </w:rPr>
    </w:lvl>
    <w:lvl w:ilvl="8">
      <w:numFmt w:val="bullet"/>
      <w:lvlText w:val="•"/>
      <w:lvlJc w:val="left"/>
      <w:pPr>
        <w:ind w:left="7508" w:hanging="420"/>
      </w:pPr>
      <w:rPr>
        <w:rFonts w:hint="default"/>
      </w:rPr>
    </w:lvl>
  </w:abstractNum>
  <w:abstractNum w:abstractNumId="1">
    <w:nsid w:val="6E9F1CD6"/>
    <w:multiLevelType w:val="multilevel"/>
    <w:tmpl w:val="CDDC1786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35" w:hanging="420"/>
      </w:pPr>
      <w:rPr>
        <w:rFonts w:hint="default"/>
      </w:rPr>
    </w:lvl>
    <w:lvl w:ilvl="3">
      <w:numFmt w:val="bullet"/>
      <w:lvlText w:val="•"/>
      <w:lvlJc w:val="left"/>
      <w:pPr>
        <w:ind w:left="2531" w:hanging="420"/>
      </w:pPr>
      <w:rPr>
        <w:rFonts w:hint="default"/>
      </w:rPr>
    </w:lvl>
    <w:lvl w:ilvl="4">
      <w:numFmt w:val="bullet"/>
      <w:lvlText w:val="•"/>
      <w:lvlJc w:val="left"/>
      <w:pPr>
        <w:ind w:left="3526" w:hanging="420"/>
      </w:pPr>
      <w:rPr>
        <w:rFonts w:hint="default"/>
      </w:rPr>
    </w:lvl>
    <w:lvl w:ilvl="5">
      <w:numFmt w:val="bullet"/>
      <w:lvlText w:val="•"/>
      <w:lvlJc w:val="left"/>
      <w:pPr>
        <w:ind w:left="4522" w:hanging="420"/>
      </w:pPr>
      <w:rPr>
        <w:rFonts w:hint="default"/>
      </w:rPr>
    </w:lvl>
    <w:lvl w:ilvl="6">
      <w:numFmt w:val="bullet"/>
      <w:lvlText w:val="•"/>
      <w:lvlJc w:val="left"/>
      <w:pPr>
        <w:ind w:left="5517" w:hanging="420"/>
      </w:pPr>
      <w:rPr>
        <w:rFonts w:hint="default"/>
      </w:rPr>
    </w:lvl>
    <w:lvl w:ilvl="7">
      <w:numFmt w:val="bullet"/>
      <w:lvlText w:val="•"/>
      <w:lvlJc w:val="left"/>
      <w:pPr>
        <w:ind w:left="6513" w:hanging="420"/>
      </w:pPr>
      <w:rPr>
        <w:rFonts w:hint="default"/>
      </w:rPr>
    </w:lvl>
    <w:lvl w:ilvl="8">
      <w:numFmt w:val="bullet"/>
      <w:lvlText w:val="•"/>
      <w:lvlJc w:val="left"/>
      <w:pPr>
        <w:ind w:left="7508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0842"/>
    <w:rsid w:val="004915C8"/>
    <w:rsid w:val="005D2DC2"/>
    <w:rsid w:val="007E7C9B"/>
    <w:rsid w:val="008B244D"/>
    <w:rsid w:val="00C11038"/>
    <w:rsid w:val="00C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8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E0842"/>
    <w:pPr>
      <w:spacing w:before="151"/>
      <w:ind w:left="360" w:hanging="2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842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0842"/>
    <w:pPr>
      <w:spacing w:before="151"/>
      <w:ind w:left="360" w:hanging="240"/>
      <w:jc w:val="both"/>
    </w:pPr>
  </w:style>
  <w:style w:type="paragraph" w:customStyle="1" w:styleId="TableParagraph">
    <w:name w:val="Table Paragraph"/>
    <w:basedOn w:val="Normal"/>
    <w:uiPriority w:val="1"/>
    <w:qFormat/>
    <w:rsid w:val="00CE08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$9fed8b841879$0c79ff73-b50f-49c6-91a3-7aef087fbd02--159-1298439558-7e25ec70-9eab-480c-a137-77cbbf729cc1-15-37-</vt:lpstr>
    </vt:vector>
  </TitlesOfParts>
  <Company>Hewlett-Packard Company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$9fed8b841879$0c79ff73-b50f-49c6-91a3-7aef087fbd02--159-1298439558-7e25ec70-9eab-480c-a137-77cbbf729cc1-15-37-</dc:title>
  <dc:creator>Sparq Data Solutions</dc:creator>
  <cp:lastModifiedBy>HP Authorized Customer</cp:lastModifiedBy>
  <cp:revision>2</cp:revision>
  <cp:lastPrinted>2019-07-18T22:38:00Z</cp:lastPrinted>
  <dcterms:created xsi:type="dcterms:W3CDTF">2019-07-18T22:38:00Z</dcterms:created>
  <dcterms:modified xsi:type="dcterms:W3CDTF">2019-07-18T22:38:00Z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2019-07-18T00:00:00Z</vt:filetime>
  </property>
</Properties>
</file>